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8631D9">
      <w:r>
        <w:t xml:space="preserve">4.9 Graph Quadratic Inequalities </w:t>
      </w:r>
    </w:p>
    <w:p w:rsidR="008631D9" w:rsidRDefault="008631D9"/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-4x-2</m:t>
        </m:r>
      </m:oMath>
    </w:p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+6x+1</m:t>
        </m:r>
      </m:oMath>
    </w:p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</m:t>
        </m:r>
      </m:oMath>
    </w:p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</w:p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-2(x+1)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</w:p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y&lt;(x+2)(x-4)</m:t>
        </m:r>
      </m:oMath>
    </w:p>
    <w:p w:rsidR="008631D9" w:rsidRP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</m:t>
        </m:r>
        <w:bookmarkStart w:id="0" w:name="_GoBack"/>
        <w:bookmarkEnd w:id="0"/>
        <m:r>
          <w:rPr>
            <w:rFonts w:ascii="Cambria Math" w:hAnsi="Cambria Math"/>
          </w:rPr>
          <m:t>&gt;(x+4)(x+2)</m:t>
        </m:r>
      </m:oMath>
    </w:p>
    <w:p w:rsidR="008631D9" w:rsidRDefault="008631D9" w:rsidP="008631D9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y&gt;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  and   </w:t>
      </w:r>
      <m:oMath>
        <m:r>
          <w:rPr>
            <w:rFonts w:ascii="Cambria Math" w:hAnsi="Cambria Math"/>
          </w:rPr>
          <m:t>y&lt;(x-5)(x+2)</m:t>
        </m:r>
      </m:oMath>
    </w:p>
    <w:sectPr w:rsidR="0086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04379"/>
    <w:multiLevelType w:val="hybridMultilevel"/>
    <w:tmpl w:val="71DA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9"/>
    <w:rsid w:val="00487BCC"/>
    <w:rsid w:val="008631D9"/>
    <w:rsid w:val="009C171C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26D47-EA70-4D3D-AA05-42219862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31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2</cp:revision>
  <dcterms:created xsi:type="dcterms:W3CDTF">2014-10-20T14:46:00Z</dcterms:created>
  <dcterms:modified xsi:type="dcterms:W3CDTF">2014-10-20T19:24:00Z</dcterms:modified>
</cp:coreProperties>
</file>